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1E" w:rsidRDefault="00ED5C1E" w:rsidP="00996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E5A" w:rsidRPr="003A717B" w:rsidRDefault="00D53E5A" w:rsidP="00D53E5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A717B">
        <w:rPr>
          <w:color w:val="000000"/>
        </w:rPr>
        <w:t>Приложение 13 к Положению</w:t>
      </w:r>
    </w:p>
    <w:p w:rsidR="00286299" w:rsidRDefault="00286299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286299" w:rsidRDefault="00286299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286299" w:rsidRPr="003A717B" w:rsidRDefault="00286299" w:rsidP="00286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17B">
        <w:rPr>
          <w:rFonts w:ascii="Times New Roman" w:hAnsi="Times New Roman" w:cs="Times New Roman"/>
          <w:b/>
          <w:sz w:val="28"/>
          <w:szCs w:val="28"/>
        </w:rPr>
        <w:t>Положение о внутреннем финансовом контроле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D53E5A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требованиями Федерального </w:t>
      </w:r>
      <w:hyperlink r:id="rId7" w:history="1">
        <w:r w:rsidRPr="00D53E5A">
          <w:rPr>
            <w:rFonts w:ascii="Times New Roman" w:hAnsi="Times New Roman" w:cs="Times New Roman"/>
            <w:color w:val="000000"/>
            <w:sz w:val="24"/>
            <w:szCs w:val="24"/>
          </w:rPr>
          <w:t>з</w:t>
        </w:r>
        <w:r w:rsidRPr="00D53E5A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Pr="00D53E5A">
          <w:rPr>
            <w:rFonts w:ascii="Times New Roman" w:hAnsi="Times New Roman" w:cs="Times New Roman"/>
            <w:color w:val="000000"/>
            <w:sz w:val="24"/>
            <w:szCs w:val="24"/>
          </w:rPr>
          <w:t>кона</w:t>
        </w:r>
      </w:hyperlink>
      <w:r w:rsidR="003A717B">
        <w:t xml:space="preserve"> </w:t>
      </w:r>
      <w:r w:rsidR="003A71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53E5A">
        <w:rPr>
          <w:rFonts w:ascii="Times New Roman" w:hAnsi="Times New Roman" w:cs="Times New Roman"/>
          <w:color w:val="000000"/>
          <w:sz w:val="24"/>
          <w:szCs w:val="24"/>
        </w:rPr>
        <w:t xml:space="preserve">402-ФЗ, </w:t>
      </w:r>
      <w:hyperlink r:id="rId8" w:history="1">
        <w:r w:rsidRPr="00D53E5A">
          <w:rPr>
            <w:rFonts w:ascii="Times New Roman" w:hAnsi="Times New Roman" w:cs="Times New Roman"/>
            <w:color w:val="000000"/>
            <w:sz w:val="24"/>
            <w:szCs w:val="24"/>
          </w:rPr>
          <w:t>Инструкции</w:t>
        </w:r>
      </w:hyperlink>
      <w:r w:rsidRPr="00D5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1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53E5A">
        <w:rPr>
          <w:rFonts w:ascii="Times New Roman" w:hAnsi="Times New Roman" w:cs="Times New Roman"/>
          <w:color w:val="000000"/>
          <w:sz w:val="24"/>
          <w:szCs w:val="24"/>
        </w:rPr>
        <w:t xml:space="preserve">157н, </w:t>
      </w:r>
      <w:hyperlink r:id="rId9" w:history="1">
        <w:r w:rsidRPr="00D53E5A">
          <w:rPr>
            <w:rFonts w:ascii="Times New Roman" w:hAnsi="Times New Roman" w:cs="Times New Roman"/>
            <w:color w:val="000000"/>
            <w:sz w:val="24"/>
            <w:szCs w:val="24"/>
          </w:rPr>
          <w:t>Инструкции</w:t>
        </w:r>
      </w:hyperlink>
      <w:r w:rsidRPr="00D53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17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53E5A">
        <w:rPr>
          <w:rFonts w:ascii="Times New Roman" w:hAnsi="Times New Roman" w:cs="Times New Roman"/>
          <w:color w:val="000000"/>
          <w:sz w:val="24"/>
          <w:szCs w:val="24"/>
        </w:rPr>
        <w:t>162н.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1.2. Настоящее Положение определяет: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цели, задачи и объекты внутреннего финансового контроля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организацию внутреннего финансового контроля в </w:t>
      </w:r>
      <w:r w:rsidR="00E30F20">
        <w:rPr>
          <w:rFonts w:ascii="Times New Roman" w:hAnsi="Times New Roman" w:cs="Times New Roman"/>
          <w:sz w:val="24"/>
          <w:szCs w:val="24"/>
        </w:rPr>
        <w:t>учреждении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27">
        <w:rPr>
          <w:rFonts w:ascii="Times New Roman" w:hAnsi="Times New Roman" w:cs="Times New Roman"/>
          <w:sz w:val="24"/>
          <w:szCs w:val="24"/>
        </w:rPr>
        <w:t>- обязанности и права инвентаризационной комиссии при проведении контрольных мер</w:t>
      </w:r>
      <w:r w:rsidRPr="00A13D27">
        <w:rPr>
          <w:rFonts w:ascii="Times New Roman" w:hAnsi="Times New Roman" w:cs="Times New Roman"/>
          <w:sz w:val="24"/>
          <w:szCs w:val="24"/>
        </w:rPr>
        <w:t>о</w:t>
      </w:r>
      <w:r w:rsidRPr="00A13D27">
        <w:rPr>
          <w:rFonts w:ascii="Times New Roman" w:hAnsi="Times New Roman" w:cs="Times New Roman"/>
          <w:sz w:val="24"/>
          <w:szCs w:val="24"/>
        </w:rPr>
        <w:t>приятий;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порядок оформления результатов проверки финансово-хозяйственной деятельности (д</w:t>
      </w:r>
      <w:r w:rsidRPr="00E30F20">
        <w:rPr>
          <w:rFonts w:ascii="Times New Roman" w:hAnsi="Times New Roman" w:cs="Times New Roman"/>
          <w:sz w:val="24"/>
          <w:szCs w:val="24"/>
        </w:rPr>
        <w:t>а</w:t>
      </w:r>
      <w:r w:rsidRPr="00E30F20">
        <w:rPr>
          <w:rFonts w:ascii="Times New Roman" w:hAnsi="Times New Roman" w:cs="Times New Roman"/>
          <w:sz w:val="24"/>
          <w:szCs w:val="24"/>
        </w:rPr>
        <w:t xml:space="preserve">лее - ФХД) </w:t>
      </w:r>
      <w:r w:rsidR="00E30F2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1.3. Целью внутреннего финансового контроля является обеспечение соблюдения закон</w:t>
      </w:r>
      <w:r w:rsidRPr="00E30F20">
        <w:rPr>
          <w:rFonts w:ascii="Times New Roman" w:hAnsi="Times New Roman" w:cs="Times New Roman"/>
          <w:sz w:val="24"/>
          <w:szCs w:val="24"/>
        </w:rPr>
        <w:t>о</w:t>
      </w:r>
      <w:r w:rsidRPr="00E30F20"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нормативных правовых актов и иных актов (далее - НПА), регулирующих финансово-хозяйственную деятельность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1.4. Задачи внутреннего финансового контроля: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установление соответствия проводимых финансово-хозяйственных операций требован</w:t>
      </w:r>
      <w:r w:rsidRPr="00E30F20">
        <w:rPr>
          <w:rFonts w:ascii="Times New Roman" w:hAnsi="Times New Roman" w:cs="Times New Roman"/>
          <w:sz w:val="24"/>
          <w:szCs w:val="24"/>
        </w:rPr>
        <w:t>и</w:t>
      </w:r>
      <w:r w:rsidRPr="00E30F20">
        <w:rPr>
          <w:rFonts w:ascii="Times New Roman" w:hAnsi="Times New Roman" w:cs="Times New Roman"/>
          <w:sz w:val="24"/>
          <w:szCs w:val="24"/>
        </w:rPr>
        <w:t xml:space="preserve">ям НПА и учетной политики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E30F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0F20">
        <w:rPr>
          <w:rFonts w:ascii="Times New Roman" w:hAnsi="Times New Roman" w:cs="Times New Roman"/>
          <w:sz w:val="24"/>
          <w:szCs w:val="24"/>
        </w:rPr>
        <w:t xml:space="preserve"> сохранностью имущества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1.5. Объекты внутреннего финансового контроля: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плановые документы (сметы и иные плановые документы </w:t>
      </w:r>
      <w:r w:rsidR="00E30F2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</w:t>
      </w:r>
      <w:r w:rsidR="00A13D27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E30F20">
        <w:rPr>
          <w:rFonts w:ascii="Times New Roman" w:hAnsi="Times New Roman" w:cs="Times New Roman"/>
          <w:sz w:val="24"/>
          <w:szCs w:val="24"/>
        </w:rPr>
        <w:t>договор</w:t>
      </w:r>
      <w:r w:rsidR="00A13D27">
        <w:rPr>
          <w:rFonts w:ascii="Times New Roman" w:hAnsi="Times New Roman" w:cs="Times New Roman"/>
          <w:sz w:val="24"/>
          <w:szCs w:val="24"/>
        </w:rPr>
        <w:t>ов</w:t>
      </w:r>
      <w:r w:rsidRPr="00E30F20">
        <w:rPr>
          <w:rFonts w:ascii="Times New Roman" w:hAnsi="Times New Roman" w:cs="Times New Roman"/>
          <w:sz w:val="24"/>
          <w:szCs w:val="24"/>
        </w:rPr>
        <w:t xml:space="preserve"> (контракт</w:t>
      </w:r>
      <w:r w:rsidR="00A13D27">
        <w:rPr>
          <w:rFonts w:ascii="Times New Roman" w:hAnsi="Times New Roman" w:cs="Times New Roman"/>
          <w:sz w:val="24"/>
          <w:szCs w:val="24"/>
        </w:rPr>
        <w:t>ов</w:t>
      </w:r>
      <w:r w:rsidRPr="00E30F20">
        <w:rPr>
          <w:rFonts w:ascii="Times New Roman" w:hAnsi="Times New Roman" w:cs="Times New Roman"/>
          <w:sz w:val="24"/>
          <w:szCs w:val="24"/>
        </w:rPr>
        <w:t>) на приобретение товаров (работ, услуг);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</w:t>
      </w:r>
      <w:r w:rsidR="00A13D27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E30F20">
        <w:rPr>
          <w:rFonts w:ascii="Times New Roman" w:hAnsi="Times New Roman" w:cs="Times New Roman"/>
          <w:sz w:val="24"/>
          <w:szCs w:val="24"/>
        </w:rPr>
        <w:t xml:space="preserve">распоряжения руководителя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первичные учетные документы и регистры учета;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хозяйственные операции, отраженные в учете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бухгалтерская (бюджетная, финансовая), налоговая, статистическая и иная отчетность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иные объекты по распоряжению руководителя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b/>
          <w:sz w:val="24"/>
          <w:szCs w:val="24"/>
        </w:rPr>
        <w:t>2. Организация внутреннего финансового контроля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2.1. Ответственность за организацию внутреннего финансового контроля возлагается на руководителя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2.2. Внутренний финансовый контроль в </w:t>
      </w:r>
      <w:r w:rsidR="009149F0">
        <w:rPr>
          <w:rFonts w:ascii="Times New Roman" w:hAnsi="Times New Roman" w:cs="Times New Roman"/>
          <w:sz w:val="24"/>
          <w:szCs w:val="24"/>
        </w:rPr>
        <w:t>учреждении</w:t>
      </w:r>
      <w:r w:rsidRPr="00E30F20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286299" w:rsidRPr="00A13D27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27">
        <w:rPr>
          <w:rFonts w:ascii="Times New Roman" w:hAnsi="Times New Roman" w:cs="Times New Roman"/>
          <w:sz w:val="24"/>
          <w:szCs w:val="24"/>
        </w:rPr>
        <w:t xml:space="preserve">1) должностные лица (работники </w:t>
      </w:r>
      <w:r w:rsidR="009149F0" w:rsidRPr="00A13D27">
        <w:rPr>
          <w:rFonts w:ascii="Times New Roman" w:hAnsi="Times New Roman" w:cs="Times New Roman"/>
          <w:sz w:val="24"/>
          <w:szCs w:val="24"/>
        </w:rPr>
        <w:t>учреждения</w:t>
      </w:r>
      <w:r w:rsidRPr="00A13D27">
        <w:rPr>
          <w:rFonts w:ascii="Times New Roman" w:hAnsi="Times New Roman" w:cs="Times New Roman"/>
          <w:sz w:val="24"/>
          <w:szCs w:val="24"/>
        </w:rPr>
        <w:t>)</w:t>
      </w:r>
      <w:r w:rsidR="00A13D27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инстру</w:t>
      </w:r>
      <w:r w:rsidR="00A13D27">
        <w:rPr>
          <w:rFonts w:ascii="Times New Roman" w:hAnsi="Times New Roman" w:cs="Times New Roman"/>
          <w:sz w:val="24"/>
          <w:szCs w:val="24"/>
        </w:rPr>
        <w:t>к</w:t>
      </w:r>
      <w:r w:rsidR="00A13D27">
        <w:rPr>
          <w:rFonts w:ascii="Times New Roman" w:hAnsi="Times New Roman" w:cs="Times New Roman"/>
          <w:sz w:val="24"/>
          <w:szCs w:val="24"/>
        </w:rPr>
        <w:t>циями</w:t>
      </w:r>
      <w:r w:rsidRPr="00A13D27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27">
        <w:rPr>
          <w:rFonts w:ascii="Times New Roman" w:hAnsi="Times New Roman" w:cs="Times New Roman"/>
          <w:sz w:val="24"/>
          <w:szCs w:val="24"/>
        </w:rPr>
        <w:t>2) постоянно действующая инвентаризационная комиссия.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2.3. Внутренний финансовый контроль в </w:t>
      </w:r>
      <w:r w:rsidR="009149F0">
        <w:rPr>
          <w:rFonts w:ascii="Times New Roman" w:hAnsi="Times New Roman" w:cs="Times New Roman"/>
          <w:sz w:val="24"/>
          <w:szCs w:val="24"/>
        </w:rPr>
        <w:t>учреждении</w:t>
      </w:r>
      <w:r w:rsidRPr="00E30F20">
        <w:rPr>
          <w:rFonts w:ascii="Times New Roman" w:hAnsi="Times New Roman" w:cs="Times New Roman"/>
          <w:sz w:val="24"/>
          <w:szCs w:val="24"/>
        </w:rPr>
        <w:t xml:space="preserve"> осуществляется в следующих видах: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1) предварительный контроль - мероприятия, направленные на предупреждение и прес</w:t>
      </w:r>
      <w:r w:rsidRPr="00E30F20">
        <w:rPr>
          <w:rFonts w:ascii="Times New Roman" w:hAnsi="Times New Roman" w:cs="Times New Roman"/>
          <w:sz w:val="24"/>
          <w:szCs w:val="24"/>
        </w:rPr>
        <w:t>е</w:t>
      </w:r>
      <w:r w:rsidRPr="00E30F20">
        <w:rPr>
          <w:rFonts w:ascii="Times New Roman" w:hAnsi="Times New Roman" w:cs="Times New Roman"/>
          <w:sz w:val="24"/>
          <w:szCs w:val="24"/>
        </w:rPr>
        <w:t xml:space="preserve">чение ошибок и (или) незаконных действий должностных лиц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до совершения факта хозяйственной жизни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2) последующий контроль - мероприятия, направленные на установление законности де</w:t>
      </w:r>
      <w:r w:rsidRPr="00E30F20">
        <w:rPr>
          <w:rFonts w:ascii="Times New Roman" w:hAnsi="Times New Roman" w:cs="Times New Roman"/>
          <w:sz w:val="24"/>
          <w:szCs w:val="24"/>
        </w:rPr>
        <w:t>й</w:t>
      </w:r>
      <w:r w:rsidRPr="00E30F20">
        <w:rPr>
          <w:rFonts w:ascii="Times New Roman" w:hAnsi="Times New Roman" w:cs="Times New Roman"/>
          <w:sz w:val="24"/>
          <w:szCs w:val="24"/>
        </w:rPr>
        <w:t xml:space="preserve">ствий должностных лиц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после совершения факта хозяйственной жизни.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К мероприятиям предварительного контроля относятся: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документов </w:t>
      </w:r>
      <w:r w:rsidR="009149F0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до совершения хозяйственных операций в соотве</w:t>
      </w:r>
      <w:r w:rsidRPr="00E30F20">
        <w:rPr>
          <w:rFonts w:ascii="Times New Roman" w:hAnsi="Times New Roman" w:cs="Times New Roman"/>
          <w:sz w:val="24"/>
          <w:szCs w:val="24"/>
        </w:rPr>
        <w:t>т</w:t>
      </w:r>
      <w:r w:rsidRPr="00E30F20">
        <w:rPr>
          <w:rFonts w:ascii="Times New Roman" w:hAnsi="Times New Roman" w:cs="Times New Roman"/>
          <w:sz w:val="24"/>
          <w:szCs w:val="24"/>
        </w:rPr>
        <w:t>ствии графиком документооборота;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E30F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0F20">
        <w:rPr>
          <w:rFonts w:ascii="Times New Roman" w:hAnsi="Times New Roman" w:cs="Times New Roman"/>
          <w:sz w:val="24"/>
          <w:szCs w:val="24"/>
        </w:rPr>
        <w:t xml:space="preserve"> приемом обязательств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в пределах смет;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проверка законности и экономической целесообразности проектов заключаемых ко</w:t>
      </w:r>
      <w:r w:rsidRPr="00E30F20">
        <w:rPr>
          <w:rFonts w:ascii="Times New Roman" w:hAnsi="Times New Roman" w:cs="Times New Roman"/>
          <w:sz w:val="24"/>
          <w:szCs w:val="24"/>
        </w:rPr>
        <w:t>н</w:t>
      </w:r>
      <w:r w:rsidRPr="00E30F20">
        <w:rPr>
          <w:rFonts w:ascii="Times New Roman" w:hAnsi="Times New Roman" w:cs="Times New Roman"/>
          <w:sz w:val="24"/>
          <w:szCs w:val="24"/>
        </w:rPr>
        <w:t>трактов (договоров);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проектов приказов руководителя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проверка бухгалтерской (бюджетной), финансовой, статистической, налоговой и другой отчетности до утверждения или подписания.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Последующий контроль в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286299" w:rsidRPr="009B7D5B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 xml:space="preserve">- должностными лицами (работниками </w:t>
      </w:r>
      <w:r w:rsidR="007F7A9D">
        <w:rPr>
          <w:rFonts w:ascii="Times New Roman" w:hAnsi="Times New Roman" w:cs="Times New Roman"/>
          <w:sz w:val="24"/>
          <w:szCs w:val="24"/>
        </w:rPr>
        <w:t>учреждения</w:t>
      </w:r>
      <w:r w:rsidRPr="009B7D5B">
        <w:rPr>
          <w:rFonts w:ascii="Times New Roman" w:hAnsi="Times New Roman" w:cs="Times New Roman"/>
          <w:sz w:val="24"/>
          <w:szCs w:val="24"/>
        </w:rPr>
        <w:t>) в соответствии со своими должнос</w:t>
      </w:r>
      <w:r w:rsidRPr="009B7D5B">
        <w:rPr>
          <w:rFonts w:ascii="Times New Roman" w:hAnsi="Times New Roman" w:cs="Times New Roman"/>
          <w:sz w:val="24"/>
          <w:szCs w:val="24"/>
        </w:rPr>
        <w:t>т</w:t>
      </w:r>
      <w:r w:rsidRPr="009B7D5B">
        <w:rPr>
          <w:rFonts w:ascii="Times New Roman" w:hAnsi="Times New Roman" w:cs="Times New Roman"/>
          <w:sz w:val="24"/>
          <w:szCs w:val="24"/>
        </w:rPr>
        <w:t xml:space="preserve">ными (функциональными) обязанностями в процессе жизнедеятельности </w:t>
      </w:r>
      <w:r w:rsidR="00214D2D" w:rsidRPr="009B7D5B">
        <w:rPr>
          <w:rFonts w:ascii="Times New Roman" w:hAnsi="Times New Roman" w:cs="Times New Roman"/>
          <w:sz w:val="24"/>
          <w:szCs w:val="24"/>
        </w:rPr>
        <w:t>учреждения</w:t>
      </w:r>
      <w:r w:rsidRPr="009B7D5B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>- инвентаризационной комиссией.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К мероприятиям последующего контроля со стороны должностных лиц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="007B565F">
        <w:rPr>
          <w:rFonts w:ascii="Times New Roman" w:hAnsi="Times New Roman" w:cs="Times New Roman"/>
          <w:sz w:val="24"/>
          <w:szCs w:val="24"/>
        </w:rPr>
        <w:t xml:space="preserve"> отн</w:t>
      </w:r>
      <w:r w:rsidR="007B565F">
        <w:rPr>
          <w:rFonts w:ascii="Times New Roman" w:hAnsi="Times New Roman" w:cs="Times New Roman"/>
          <w:sz w:val="24"/>
          <w:szCs w:val="24"/>
        </w:rPr>
        <w:t>о</w:t>
      </w:r>
      <w:r w:rsidR="007B565F">
        <w:rPr>
          <w:rFonts w:ascii="Times New Roman" w:hAnsi="Times New Roman" w:cs="Times New Roman"/>
          <w:sz w:val="24"/>
          <w:szCs w:val="24"/>
        </w:rPr>
        <w:t>сятся</w:t>
      </w:r>
      <w:r w:rsidRPr="00E30F20">
        <w:rPr>
          <w:rFonts w:ascii="Times New Roman" w:hAnsi="Times New Roman" w:cs="Times New Roman"/>
          <w:sz w:val="24"/>
          <w:szCs w:val="24"/>
        </w:rPr>
        <w:t>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первичных документов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после совершения хозяйственных операций в соответствии с графиком документооборота;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анализ исполнения плановых документов;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наличия имущества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достоверности отражения хозяйственных операций в учете и отчетности </w:t>
      </w:r>
      <w:r w:rsidR="00214D2D">
        <w:rPr>
          <w:rFonts w:ascii="Times New Roman" w:hAnsi="Times New Roman" w:cs="Times New Roman"/>
          <w:sz w:val="24"/>
          <w:szCs w:val="24"/>
        </w:rPr>
        <w:t>учр</w:t>
      </w:r>
      <w:r w:rsidR="00214D2D">
        <w:rPr>
          <w:rFonts w:ascii="Times New Roman" w:hAnsi="Times New Roman" w:cs="Times New Roman"/>
          <w:sz w:val="24"/>
          <w:szCs w:val="24"/>
        </w:rPr>
        <w:t>е</w:t>
      </w:r>
      <w:r w:rsidR="00214D2D">
        <w:rPr>
          <w:rFonts w:ascii="Times New Roman" w:hAnsi="Times New Roman" w:cs="Times New Roman"/>
          <w:sz w:val="24"/>
          <w:szCs w:val="24"/>
        </w:rPr>
        <w:t>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D5B">
        <w:rPr>
          <w:rFonts w:ascii="Times New Roman" w:hAnsi="Times New Roman" w:cs="Times New Roman"/>
          <w:sz w:val="24"/>
          <w:szCs w:val="24"/>
        </w:rPr>
        <w:t>К мероприятиям последующего контроля со стороны инвентаризаци</w:t>
      </w:r>
      <w:r w:rsidR="007F7A9D">
        <w:rPr>
          <w:rFonts w:ascii="Times New Roman" w:hAnsi="Times New Roman" w:cs="Times New Roman"/>
          <w:sz w:val="24"/>
          <w:szCs w:val="24"/>
        </w:rPr>
        <w:t>онной</w:t>
      </w:r>
      <w:r w:rsidRPr="009B7D5B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F7A9D">
        <w:rPr>
          <w:rFonts w:ascii="Times New Roman" w:hAnsi="Times New Roman" w:cs="Times New Roman"/>
          <w:sz w:val="24"/>
          <w:szCs w:val="24"/>
        </w:rPr>
        <w:t>учреждения</w:t>
      </w:r>
      <w:r w:rsidRPr="009B7D5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проверка финансово-хозяйственной деятельности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14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инвентаризация имущества и обязательств </w:t>
      </w:r>
      <w:r w:rsidR="00214D2D">
        <w:rPr>
          <w:rFonts w:ascii="Times New Roman" w:hAnsi="Times New Roman" w:cs="Times New Roman"/>
          <w:sz w:val="24"/>
          <w:szCs w:val="24"/>
        </w:rPr>
        <w:t>учреждения.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 xml:space="preserve">2.4. </w:t>
      </w:r>
      <w:r w:rsidR="007B565F">
        <w:rPr>
          <w:rFonts w:ascii="Times New Roman" w:hAnsi="Times New Roman" w:cs="Times New Roman"/>
          <w:sz w:val="24"/>
          <w:szCs w:val="24"/>
        </w:rPr>
        <w:t>И</w:t>
      </w:r>
      <w:r w:rsidRPr="007B565F">
        <w:rPr>
          <w:rFonts w:ascii="Times New Roman" w:hAnsi="Times New Roman" w:cs="Times New Roman"/>
          <w:sz w:val="24"/>
          <w:szCs w:val="24"/>
        </w:rPr>
        <w:t xml:space="preserve">нвентаризационная комиссия проводит плановые и внеплановые проверки ФХД </w:t>
      </w:r>
      <w:r w:rsidR="007B565F">
        <w:rPr>
          <w:rFonts w:ascii="Times New Roman" w:hAnsi="Times New Roman" w:cs="Times New Roman"/>
          <w:sz w:val="24"/>
          <w:szCs w:val="24"/>
        </w:rPr>
        <w:t xml:space="preserve">и инвентаризацию имущества </w:t>
      </w:r>
      <w:r w:rsidR="00214D2D" w:rsidRPr="007B565F">
        <w:rPr>
          <w:rFonts w:ascii="Times New Roman" w:hAnsi="Times New Roman" w:cs="Times New Roman"/>
          <w:sz w:val="24"/>
          <w:szCs w:val="24"/>
        </w:rPr>
        <w:t>учреждения</w:t>
      </w:r>
      <w:r w:rsidRPr="007B565F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Периодичность проведения проверок ФХД: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плановые проверки - один раз в полгода в соответствии с утвержденным руководителем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планом контрольных мероприятий на соответствующий год;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внеплановые проверки - по мере необходимости.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 xml:space="preserve">2.5. Состав постоянно действующей инвентаризационной комиссии утверждается </w:t>
      </w:r>
      <w:r w:rsidR="00214D2D" w:rsidRPr="007B565F">
        <w:rPr>
          <w:rFonts w:ascii="Times New Roman" w:hAnsi="Times New Roman" w:cs="Times New Roman"/>
          <w:sz w:val="24"/>
          <w:szCs w:val="24"/>
        </w:rPr>
        <w:t>расп</w:t>
      </w:r>
      <w:r w:rsidR="00214D2D" w:rsidRPr="007B565F">
        <w:rPr>
          <w:rFonts w:ascii="Times New Roman" w:hAnsi="Times New Roman" w:cs="Times New Roman"/>
          <w:sz w:val="24"/>
          <w:szCs w:val="24"/>
        </w:rPr>
        <w:t>о</w:t>
      </w:r>
      <w:r w:rsidR="00214D2D" w:rsidRPr="007B565F">
        <w:rPr>
          <w:rFonts w:ascii="Times New Roman" w:hAnsi="Times New Roman" w:cs="Times New Roman"/>
          <w:sz w:val="24"/>
          <w:szCs w:val="24"/>
        </w:rPr>
        <w:t>ряжением</w:t>
      </w:r>
      <w:r w:rsidRPr="007B565F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214D2D" w:rsidRPr="007B565F">
        <w:rPr>
          <w:rFonts w:ascii="Times New Roman" w:hAnsi="Times New Roman" w:cs="Times New Roman"/>
          <w:sz w:val="24"/>
          <w:szCs w:val="24"/>
        </w:rPr>
        <w:t>учреждения</w:t>
      </w:r>
      <w:r w:rsidRPr="007B565F">
        <w:rPr>
          <w:rFonts w:ascii="Times New Roman" w:hAnsi="Times New Roman" w:cs="Times New Roman"/>
          <w:sz w:val="24"/>
          <w:szCs w:val="24"/>
        </w:rPr>
        <w:t xml:space="preserve"> ежегодно. В </w:t>
      </w:r>
      <w:r w:rsidR="007B565F">
        <w:rPr>
          <w:rFonts w:ascii="Times New Roman" w:hAnsi="Times New Roman" w:cs="Times New Roman"/>
          <w:sz w:val="24"/>
          <w:szCs w:val="24"/>
        </w:rPr>
        <w:t>распоряжении</w:t>
      </w:r>
      <w:r w:rsidRPr="007B565F">
        <w:rPr>
          <w:rFonts w:ascii="Times New Roman" w:hAnsi="Times New Roman" w:cs="Times New Roman"/>
          <w:sz w:val="24"/>
          <w:szCs w:val="24"/>
        </w:rPr>
        <w:t xml:space="preserve"> утверждаются: председ</w:t>
      </w:r>
      <w:r w:rsidR="00071C6E" w:rsidRPr="007B565F">
        <w:rPr>
          <w:rFonts w:ascii="Times New Roman" w:hAnsi="Times New Roman" w:cs="Times New Roman"/>
          <w:sz w:val="24"/>
          <w:szCs w:val="24"/>
        </w:rPr>
        <w:t>атель комиссии, члены комиссии</w:t>
      </w:r>
      <w:r w:rsidRPr="007B565F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2.6 Проверка ФХД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214D2D">
        <w:rPr>
          <w:rFonts w:ascii="Times New Roman" w:hAnsi="Times New Roman" w:cs="Times New Roman"/>
          <w:sz w:val="24"/>
          <w:szCs w:val="24"/>
        </w:rPr>
        <w:t>распоряжением</w:t>
      </w:r>
      <w:r w:rsidRPr="00E30F20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, в котором указываются: тема проверки, проверяемый период, срок проведения проверки.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 xml:space="preserve">2.7. </w:t>
      </w:r>
      <w:r w:rsidR="007B565F">
        <w:rPr>
          <w:rFonts w:ascii="Times New Roman" w:hAnsi="Times New Roman" w:cs="Times New Roman"/>
          <w:sz w:val="24"/>
          <w:szCs w:val="24"/>
        </w:rPr>
        <w:t>И</w:t>
      </w:r>
      <w:r w:rsidRPr="007B565F">
        <w:rPr>
          <w:rFonts w:ascii="Times New Roman" w:hAnsi="Times New Roman" w:cs="Times New Roman"/>
          <w:sz w:val="24"/>
          <w:szCs w:val="24"/>
        </w:rPr>
        <w:t>нвентаризационная комиссия в своей деятельности руководствуется действующим законодательством Российской Федерации, иными нормативными правовыми актами, насто</w:t>
      </w:r>
      <w:r w:rsidRPr="007B565F">
        <w:rPr>
          <w:rFonts w:ascii="Times New Roman" w:hAnsi="Times New Roman" w:cs="Times New Roman"/>
          <w:sz w:val="24"/>
          <w:szCs w:val="24"/>
        </w:rPr>
        <w:t>я</w:t>
      </w:r>
      <w:r w:rsidRPr="007B565F">
        <w:rPr>
          <w:rFonts w:ascii="Times New Roman" w:hAnsi="Times New Roman" w:cs="Times New Roman"/>
          <w:sz w:val="24"/>
          <w:szCs w:val="24"/>
        </w:rPr>
        <w:t>щим Положением.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565F" w:rsidRPr="007B565F" w:rsidRDefault="00286299" w:rsidP="007B56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5F">
        <w:rPr>
          <w:rFonts w:ascii="Times New Roman" w:hAnsi="Times New Roman" w:cs="Times New Roman"/>
          <w:b/>
          <w:sz w:val="24"/>
          <w:szCs w:val="24"/>
        </w:rPr>
        <w:t xml:space="preserve">3. Обязанности и права </w:t>
      </w:r>
    </w:p>
    <w:p w:rsidR="00286299" w:rsidRPr="007B565F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b/>
          <w:sz w:val="24"/>
          <w:szCs w:val="24"/>
        </w:rPr>
        <w:t>инвентаризационной комиссии</w:t>
      </w:r>
    </w:p>
    <w:p w:rsidR="00286299" w:rsidRPr="00E30F20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b/>
          <w:sz w:val="24"/>
          <w:szCs w:val="24"/>
        </w:rPr>
        <w:t>при проведении контрольных мероприятий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>3.1. Председатель инвентаризационной комиссии перед началом контрольных меропри</w:t>
      </w:r>
      <w:r w:rsidRPr="007B565F">
        <w:rPr>
          <w:rFonts w:ascii="Times New Roman" w:hAnsi="Times New Roman" w:cs="Times New Roman"/>
          <w:sz w:val="24"/>
          <w:szCs w:val="24"/>
        </w:rPr>
        <w:t>я</w:t>
      </w:r>
      <w:r w:rsidRPr="007B565F">
        <w:rPr>
          <w:rFonts w:ascii="Times New Roman" w:hAnsi="Times New Roman" w:cs="Times New Roman"/>
          <w:sz w:val="24"/>
          <w:szCs w:val="24"/>
        </w:rPr>
        <w:t>тий подготавливает план (</w:t>
      </w:r>
      <w:proofErr w:type="gramStart"/>
      <w:r w:rsidRPr="007B565F">
        <w:rPr>
          <w:rFonts w:ascii="Times New Roman" w:hAnsi="Times New Roman" w:cs="Times New Roman"/>
          <w:sz w:val="24"/>
          <w:szCs w:val="24"/>
        </w:rPr>
        <w:t xml:space="preserve">программу) </w:t>
      </w:r>
      <w:proofErr w:type="gramEnd"/>
      <w:r w:rsidRPr="007B565F">
        <w:rPr>
          <w:rFonts w:ascii="Times New Roman" w:hAnsi="Times New Roman" w:cs="Times New Roman"/>
          <w:sz w:val="24"/>
          <w:szCs w:val="24"/>
        </w:rPr>
        <w:t>работы, проводит инструктаж с членами комиссии.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3.2. Председатель комиссии обязан: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определить методы и способы проведения контрольных мероприятий;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распределить направления проведения контрольных мероприятий между членами коми</w:t>
      </w:r>
      <w:r w:rsidRPr="00E30F20">
        <w:rPr>
          <w:rFonts w:ascii="Times New Roman" w:hAnsi="Times New Roman" w:cs="Times New Roman"/>
          <w:sz w:val="24"/>
          <w:szCs w:val="24"/>
        </w:rPr>
        <w:t>с</w:t>
      </w:r>
      <w:r w:rsidRPr="00E30F20">
        <w:rPr>
          <w:rFonts w:ascii="Times New Roman" w:hAnsi="Times New Roman" w:cs="Times New Roman"/>
          <w:sz w:val="24"/>
          <w:szCs w:val="24"/>
        </w:rPr>
        <w:t>сии;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быть принципиальным, соблюдать профессиональную этику и конфиденциальность;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организовать проведение контрольных мероприятий в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согласно утвержде</w:t>
      </w:r>
      <w:r w:rsidRPr="00E30F20">
        <w:rPr>
          <w:rFonts w:ascii="Times New Roman" w:hAnsi="Times New Roman" w:cs="Times New Roman"/>
          <w:sz w:val="24"/>
          <w:szCs w:val="24"/>
        </w:rPr>
        <w:t>н</w:t>
      </w:r>
      <w:r w:rsidRPr="00E30F20">
        <w:rPr>
          <w:rFonts w:ascii="Times New Roman" w:hAnsi="Times New Roman" w:cs="Times New Roman"/>
          <w:sz w:val="24"/>
          <w:szCs w:val="24"/>
        </w:rPr>
        <w:t>ному плану (программе);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осуществлять общее руководство членами комиссии в процессе проведения контрольных мероприятий;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обеспечить сохранность полученных документов, отчетов и других материалов, провер</w:t>
      </w:r>
      <w:r w:rsidRPr="00E30F20">
        <w:rPr>
          <w:rFonts w:ascii="Times New Roman" w:hAnsi="Times New Roman" w:cs="Times New Roman"/>
          <w:sz w:val="24"/>
          <w:szCs w:val="24"/>
        </w:rPr>
        <w:t>я</w:t>
      </w:r>
      <w:r w:rsidRPr="00E30F20">
        <w:rPr>
          <w:rFonts w:ascii="Times New Roman" w:hAnsi="Times New Roman" w:cs="Times New Roman"/>
          <w:sz w:val="24"/>
          <w:szCs w:val="24"/>
        </w:rPr>
        <w:t>емых в ходе контрольных мероприятий.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Председатель комиссии имеет право: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lastRenderedPageBreak/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давать указания должностным лицам о предоставлении комиссии необходимых для пр</w:t>
      </w:r>
      <w:r w:rsidRPr="00E30F20">
        <w:rPr>
          <w:rFonts w:ascii="Times New Roman" w:hAnsi="Times New Roman" w:cs="Times New Roman"/>
          <w:sz w:val="24"/>
          <w:szCs w:val="24"/>
        </w:rPr>
        <w:t>о</w:t>
      </w:r>
      <w:r w:rsidRPr="00E30F20">
        <w:rPr>
          <w:rFonts w:ascii="Times New Roman" w:hAnsi="Times New Roman" w:cs="Times New Roman"/>
          <w:sz w:val="24"/>
          <w:szCs w:val="24"/>
        </w:rPr>
        <w:t>верки документов и сведений (информации);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получать от должностных, а также материально ответственных лиц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="00214D2D" w:rsidRPr="00E30F20">
        <w:rPr>
          <w:rFonts w:ascii="Times New Roman" w:hAnsi="Times New Roman" w:cs="Times New Roman"/>
          <w:sz w:val="24"/>
          <w:szCs w:val="24"/>
        </w:rPr>
        <w:t xml:space="preserve"> </w:t>
      </w:r>
      <w:r w:rsidRPr="00E30F20">
        <w:rPr>
          <w:rFonts w:ascii="Times New Roman" w:hAnsi="Times New Roman" w:cs="Times New Roman"/>
          <w:sz w:val="24"/>
          <w:szCs w:val="24"/>
        </w:rPr>
        <w:t>пис</w:t>
      </w:r>
      <w:r w:rsidRPr="00E30F20">
        <w:rPr>
          <w:rFonts w:ascii="Times New Roman" w:hAnsi="Times New Roman" w:cs="Times New Roman"/>
          <w:sz w:val="24"/>
          <w:szCs w:val="24"/>
        </w:rPr>
        <w:t>ь</w:t>
      </w:r>
      <w:r w:rsidRPr="00E30F20">
        <w:rPr>
          <w:rFonts w:ascii="Times New Roman" w:hAnsi="Times New Roman" w:cs="Times New Roman"/>
          <w:sz w:val="24"/>
          <w:szCs w:val="24"/>
        </w:rPr>
        <w:t>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привлекать сотрудников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к проведению контрольных мероприятий, служе</w:t>
      </w:r>
      <w:r w:rsidRPr="00E30F20">
        <w:rPr>
          <w:rFonts w:ascii="Times New Roman" w:hAnsi="Times New Roman" w:cs="Times New Roman"/>
          <w:sz w:val="24"/>
          <w:szCs w:val="24"/>
        </w:rPr>
        <w:t>б</w:t>
      </w:r>
      <w:r w:rsidRPr="00E30F20">
        <w:rPr>
          <w:rFonts w:ascii="Times New Roman" w:hAnsi="Times New Roman" w:cs="Times New Roman"/>
          <w:sz w:val="24"/>
          <w:szCs w:val="24"/>
        </w:rPr>
        <w:t>ных проверок по согласованию с руководителем</w:t>
      </w:r>
      <w:r w:rsidR="00214D2D" w:rsidRPr="00214D2D">
        <w:rPr>
          <w:rFonts w:ascii="Times New Roman" w:hAnsi="Times New Roman" w:cs="Times New Roman"/>
          <w:sz w:val="24"/>
          <w:szCs w:val="24"/>
        </w:rPr>
        <w:t xml:space="preserve">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вносить предложения об устранении выявленных в ходе проведения контрольных мер</w:t>
      </w:r>
      <w:r w:rsidRPr="00E30F20">
        <w:rPr>
          <w:rFonts w:ascii="Times New Roman" w:hAnsi="Times New Roman" w:cs="Times New Roman"/>
          <w:sz w:val="24"/>
          <w:szCs w:val="24"/>
        </w:rPr>
        <w:t>о</w:t>
      </w:r>
      <w:r w:rsidRPr="00E30F20">
        <w:rPr>
          <w:rFonts w:ascii="Times New Roman" w:hAnsi="Times New Roman" w:cs="Times New Roman"/>
          <w:sz w:val="24"/>
          <w:szCs w:val="24"/>
        </w:rPr>
        <w:t>приятий нарушений и недостатков.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быть принципиальными, соблюдать профессиональную этику и конфиденциальность;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проводить контрольные мероприятия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пл</w:t>
      </w:r>
      <w:r w:rsidRPr="00E30F20">
        <w:rPr>
          <w:rFonts w:ascii="Times New Roman" w:hAnsi="Times New Roman" w:cs="Times New Roman"/>
          <w:sz w:val="24"/>
          <w:szCs w:val="24"/>
        </w:rPr>
        <w:t>а</w:t>
      </w:r>
      <w:r w:rsidRPr="00E30F20">
        <w:rPr>
          <w:rFonts w:ascii="Times New Roman" w:hAnsi="Times New Roman" w:cs="Times New Roman"/>
          <w:sz w:val="24"/>
          <w:szCs w:val="24"/>
        </w:rPr>
        <w:t>ном (программой);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незамедлительно докладывать председателю комиссии о выявленных в процессе ко</w:t>
      </w:r>
      <w:r w:rsidRPr="00E30F20">
        <w:rPr>
          <w:rFonts w:ascii="Times New Roman" w:hAnsi="Times New Roman" w:cs="Times New Roman"/>
          <w:sz w:val="24"/>
          <w:szCs w:val="24"/>
        </w:rPr>
        <w:t>н</w:t>
      </w:r>
      <w:r w:rsidRPr="00E30F20">
        <w:rPr>
          <w:rFonts w:ascii="Times New Roman" w:hAnsi="Times New Roman" w:cs="Times New Roman"/>
          <w:sz w:val="24"/>
          <w:szCs w:val="24"/>
        </w:rPr>
        <w:t>трольных мероприятий нарушениях и злоупотреблениях;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обеспечить сохранность полученных документов, отчетов и других материалов, провер</w:t>
      </w:r>
      <w:r w:rsidRPr="00E30F20">
        <w:rPr>
          <w:rFonts w:ascii="Times New Roman" w:hAnsi="Times New Roman" w:cs="Times New Roman"/>
          <w:sz w:val="24"/>
          <w:szCs w:val="24"/>
        </w:rPr>
        <w:t>я</w:t>
      </w:r>
      <w:r w:rsidRPr="00E30F20">
        <w:rPr>
          <w:rFonts w:ascii="Times New Roman" w:hAnsi="Times New Roman" w:cs="Times New Roman"/>
          <w:sz w:val="24"/>
          <w:szCs w:val="24"/>
        </w:rPr>
        <w:t>емых в ходе контрольных мероприятий.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3.3. Руководитель и проверяемые должностные лица </w:t>
      </w:r>
      <w:r w:rsidR="00214D2D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в процессе контрольных мероприятий обязаны: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оказывать содействие в проведении контрольных мероприятий;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представлять по требованию председателя комиссии и в установленные им сроки док</w:t>
      </w:r>
      <w:r w:rsidRPr="00E30F20">
        <w:rPr>
          <w:rFonts w:ascii="Times New Roman" w:hAnsi="Times New Roman" w:cs="Times New Roman"/>
          <w:sz w:val="24"/>
          <w:szCs w:val="24"/>
        </w:rPr>
        <w:t>у</w:t>
      </w:r>
      <w:r w:rsidRPr="00E30F20">
        <w:rPr>
          <w:rFonts w:ascii="Times New Roman" w:hAnsi="Times New Roman" w:cs="Times New Roman"/>
          <w:sz w:val="24"/>
          <w:szCs w:val="24"/>
        </w:rPr>
        <w:t>менты, необходимые для проверки;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давать справки и объяснения в устной и письменной форме по вопросам, возникающим в ходе проведения контрольных мероприятий.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 xml:space="preserve">3.4. </w:t>
      </w:r>
      <w:r w:rsidR="007B565F">
        <w:rPr>
          <w:rFonts w:ascii="Times New Roman" w:hAnsi="Times New Roman" w:cs="Times New Roman"/>
          <w:sz w:val="24"/>
          <w:szCs w:val="24"/>
        </w:rPr>
        <w:t>И</w:t>
      </w:r>
      <w:r w:rsidRPr="007B565F">
        <w:rPr>
          <w:rFonts w:ascii="Times New Roman" w:hAnsi="Times New Roman" w:cs="Times New Roman"/>
          <w:sz w:val="24"/>
          <w:szCs w:val="24"/>
        </w:rPr>
        <w:t>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3.5.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мероприятий.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b/>
          <w:sz w:val="24"/>
          <w:szCs w:val="24"/>
        </w:rPr>
        <w:t>4. Оформление результатов</w:t>
      </w:r>
    </w:p>
    <w:p w:rsidR="00286299" w:rsidRPr="00E30F20" w:rsidRDefault="00286299" w:rsidP="00286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b/>
          <w:sz w:val="24"/>
          <w:szCs w:val="24"/>
        </w:rPr>
        <w:t>контрольных мероприятий Администрации</w:t>
      </w:r>
    </w:p>
    <w:p w:rsidR="00286299" w:rsidRPr="00E30F20" w:rsidRDefault="00286299" w:rsidP="00286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65F">
        <w:rPr>
          <w:rFonts w:ascii="Times New Roman" w:hAnsi="Times New Roman" w:cs="Times New Roman"/>
          <w:sz w:val="24"/>
          <w:szCs w:val="24"/>
        </w:rPr>
        <w:t>4.1. По итогам проведения контрольных мероприятий инвентаризационная комиссия ан</w:t>
      </w:r>
      <w:r w:rsidRPr="007B565F">
        <w:rPr>
          <w:rFonts w:ascii="Times New Roman" w:hAnsi="Times New Roman" w:cs="Times New Roman"/>
          <w:sz w:val="24"/>
          <w:szCs w:val="24"/>
        </w:rPr>
        <w:t>а</w:t>
      </w:r>
      <w:r w:rsidRPr="007B565F">
        <w:rPr>
          <w:rFonts w:ascii="Times New Roman" w:hAnsi="Times New Roman" w:cs="Times New Roman"/>
          <w:sz w:val="24"/>
          <w:szCs w:val="24"/>
        </w:rPr>
        <w:t>лизирует их результаты и составляет: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при проведении плановой проверки - акт проверки ФХД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за соответствующее полугодие;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при проведении внеплановой проверки - акт проверки отдельных вопросов ФХД </w:t>
      </w:r>
      <w:r w:rsidR="00151866">
        <w:rPr>
          <w:rFonts w:ascii="Times New Roman" w:hAnsi="Times New Roman" w:cs="Times New Roman"/>
          <w:sz w:val="24"/>
          <w:szCs w:val="24"/>
        </w:rPr>
        <w:t>учр</w:t>
      </w:r>
      <w:r w:rsidR="00151866">
        <w:rPr>
          <w:rFonts w:ascii="Times New Roman" w:hAnsi="Times New Roman" w:cs="Times New Roman"/>
          <w:sz w:val="24"/>
          <w:szCs w:val="24"/>
        </w:rPr>
        <w:t>е</w:t>
      </w:r>
      <w:r w:rsidR="00151866">
        <w:rPr>
          <w:rFonts w:ascii="Times New Roman" w:hAnsi="Times New Roman" w:cs="Times New Roman"/>
          <w:sz w:val="24"/>
          <w:szCs w:val="24"/>
        </w:rPr>
        <w:t>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151866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при проведении инвентаризации имущества и обязательств - документы, указанные в Положении об инвентаризации имущества и обязательств </w:t>
      </w:r>
      <w:r w:rsidR="00151866">
        <w:rPr>
          <w:rFonts w:ascii="Times New Roman" w:hAnsi="Times New Roman" w:cs="Times New Roman"/>
          <w:sz w:val="24"/>
          <w:szCs w:val="24"/>
        </w:rPr>
        <w:t>учреждения.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Акт проверки ФХД (акт проверки отдельных вопросов ФХД)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составляется в двух экземплярах, подписывается председателем и членами комиссии, главным бухгалтером, руководителями структурных подразделений, в которых проводилась проверка.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Если акт проверки не подписан хотя бы одним вышеперечисленным должностным лицом, акт проверки считается недействительным.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Акт проверки ФХД должен содержать следующие сведения: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тему и объекты проверки;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lastRenderedPageBreak/>
        <w:t>- срок проведения проверки;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характеристику и состояние объектов проверки;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описание выявленных нарушений и злоупотреблений, а также причины их возникнов</w:t>
      </w:r>
      <w:r w:rsidRPr="00E30F20">
        <w:rPr>
          <w:rFonts w:ascii="Times New Roman" w:hAnsi="Times New Roman" w:cs="Times New Roman"/>
          <w:sz w:val="24"/>
          <w:szCs w:val="24"/>
        </w:rPr>
        <w:t>е</w:t>
      </w:r>
      <w:r w:rsidRPr="00E30F20">
        <w:rPr>
          <w:rFonts w:ascii="Times New Roman" w:hAnsi="Times New Roman" w:cs="Times New Roman"/>
          <w:sz w:val="24"/>
          <w:szCs w:val="24"/>
        </w:rPr>
        <w:t>ния;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выводы о состоянии ФХД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предложения по устранению выявленных нарушений, недостатков с указанием сроков и ответственных лиц.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При составлении акта должна обеспечиваться объективность, обоснованность, систе</w:t>
      </w:r>
      <w:r w:rsidRPr="00E30F20">
        <w:rPr>
          <w:rFonts w:ascii="Times New Roman" w:hAnsi="Times New Roman" w:cs="Times New Roman"/>
          <w:sz w:val="24"/>
          <w:szCs w:val="24"/>
        </w:rPr>
        <w:t>м</w:t>
      </w:r>
      <w:r w:rsidRPr="00E30F20">
        <w:rPr>
          <w:rFonts w:ascii="Times New Roman" w:hAnsi="Times New Roman" w:cs="Times New Roman"/>
          <w:sz w:val="24"/>
          <w:szCs w:val="24"/>
        </w:rPr>
        <w:t>ность, четкость, доступность и лаконичность изложения текста.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Результаты проверки, отражаемые в акте, подтверждаются документами (копиями док</w:t>
      </w:r>
      <w:r w:rsidRPr="00E30F20">
        <w:rPr>
          <w:rFonts w:ascii="Times New Roman" w:hAnsi="Times New Roman" w:cs="Times New Roman"/>
          <w:sz w:val="24"/>
          <w:szCs w:val="24"/>
        </w:rPr>
        <w:t>у</w:t>
      </w:r>
      <w:r w:rsidRPr="00E30F20">
        <w:rPr>
          <w:rFonts w:ascii="Times New Roman" w:hAnsi="Times New Roman" w:cs="Times New Roman"/>
          <w:sz w:val="24"/>
          <w:szCs w:val="24"/>
        </w:rPr>
        <w:t>ментов), результатами контрольных действий, объяснениями должностных и материально о</w:t>
      </w:r>
      <w:r w:rsidRPr="00E30F20">
        <w:rPr>
          <w:rFonts w:ascii="Times New Roman" w:hAnsi="Times New Roman" w:cs="Times New Roman"/>
          <w:sz w:val="24"/>
          <w:szCs w:val="24"/>
        </w:rPr>
        <w:t>т</w:t>
      </w:r>
      <w:r w:rsidRPr="00E30F20">
        <w:rPr>
          <w:rFonts w:ascii="Times New Roman" w:hAnsi="Times New Roman" w:cs="Times New Roman"/>
          <w:sz w:val="24"/>
          <w:szCs w:val="24"/>
        </w:rPr>
        <w:t>ветственных лиц и другими материалами, которые являются приложением к акту проверки.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Главный бухгалтер и руководители структурных подразделений, в которых проводилась проверка, не вправе отказаться от подписания акта. При наличии возражений к акту приклад</w:t>
      </w:r>
      <w:r w:rsidRPr="00E30F20">
        <w:rPr>
          <w:rFonts w:ascii="Times New Roman" w:hAnsi="Times New Roman" w:cs="Times New Roman"/>
          <w:sz w:val="24"/>
          <w:szCs w:val="24"/>
        </w:rPr>
        <w:t>ы</w:t>
      </w:r>
      <w:r w:rsidRPr="00E30F20">
        <w:rPr>
          <w:rFonts w:ascii="Times New Roman" w:hAnsi="Times New Roman" w:cs="Times New Roman"/>
          <w:sz w:val="24"/>
          <w:szCs w:val="24"/>
        </w:rPr>
        <w:t>ваются письменные возражения указанных лиц.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Подписанные экземпляры актов проверки ФХД представляются председателем комиссии на утверждение руководителю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Первый экземпляр акта проверки ФХД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хранится в делопроизводстве </w:t>
      </w:r>
      <w:r w:rsidR="00151866">
        <w:rPr>
          <w:rFonts w:ascii="Times New Roman" w:hAnsi="Times New Roman" w:cs="Times New Roman"/>
          <w:sz w:val="24"/>
          <w:szCs w:val="24"/>
        </w:rPr>
        <w:t>учр</w:t>
      </w:r>
      <w:r w:rsidR="00151866">
        <w:rPr>
          <w:rFonts w:ascii="Times New Roman" w:hAnsi="Times New Roman" w:cs="Times New Roman"/>
          <w:sz w:val="24"/>
          <w:szCs w:val="24"/>
        </w:rPr>
        <w:t>е</w:t>
      </w:r>
      <w:r w:rsidR="00151866">
        <w:rPr>
          <w:rFonts w:ascii="Times New Roman" w:hAnsi="Times New Roman" w:cs="Times New Roman"/>
          <w:sz w:val="24"/>
          <w:szCs w:val="24"/>
        </w:rPr>
        <w:t>ждения</w:t>
      </w:r>
      <w:r w:rsidRPr="00E30F20">
        <w:rPr>
          <w:rFonts w:ascii="Times New Roman" w:hAnsi="Times New Roman" w:cs="Times New Roman"/>
          <w:sz w:val="24"/>
          <w:szCs w:val="24"/>
        </w:rPr>
        <w:t>, второй - в бухгалтерии.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4.2. О выполнении предложений, вынесенных в акте проверки, ответственные лица докл</w:t>
      </w:r>
      <w:r w:rsidRPr="00E30F20">
        <w:rPr>
          <w:rFonts w:ascii="Times New Roman" w:hAnsi="Times New Roman" w:cs="Times New Roman"/>
          <w:sz w:val="24"/>
          <w:szCs w:val="24"/>
        </w:rPr>
        <w:t>а</w:t>
      </w:r>
      <w:r w:rsidRPr="00E30F20">
        <w:rPr>
          <w:rFonts w:ascii="Times New Roman" w:hAnsi="Times New Roman" w:cs="Times New Roman"/>
          <w:sz w:val="24"/>
          <w:szCs w:val="24"/>
        </w:rPr>
        <w:t>дывают в письменной форме председателю комиссии. Председатель комиссии обобщает пол</w:t>
      </w:r>
      <w:r w:rsidRPr="00E30F20">
        <w:rPr>
          <w:rFonts w:ascii="Times New Roman" w:hAnsi="Times New Roman" w:cs="Times New Roman"/>
          <w:sz w:val="24"/>
          <w:szCs w:val="24"/>
        </w:rPr>
        <w:t>у</w:t>
      </w:r>
      <w:r w:rsidRPr="00E30F20">
        <w:rPr>
          <w:rFonts w:ascii="Times New Roman" w:hAnsi="Times New Roman" w:cs="Times New Roman"/>
          <w:sz w:val="24"/>
          <w:szCs w:val="24"/>
        </w:rPr>
        <w:t xml:space="preserve">ченные материалы по устранению нарушений (недостатков) и представляет </w:t>
      </w:r>
      <w:r w:rsidR="005C52A3">
        <w:rPr>
          <w:rFonts w:ascii="Times New Roman" w:hAnsi="Times New Roman" w:cs="Times New Roman"/>
          <w:sz w:val="24"/>
          <w:szCs w:val="24"/>
        </w:rPr>
        <w:t xml:space="preserve">служебную записку </w:t>
      </w:r>
      <w:r w:rsidRPr="00E30F20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. </w:t>
      </w:r>
      <w:r w:rsidR="005C52A3">
        <w:rPr>
          <w:rFonts w:ascii="Times New Roman" w:hAnsi="Times New Roman" w:cs="Times New Roman"/>
          <w:sz w:val="24"/>
          <w:szCs w:val="24"/>
        </w:rPr>
        <w:t>Служебная записка</w:t>
      </w:r>
      <w:r w:rsidRPr="00E30F20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(нед</w:t>
      </w:r>
      <w:r w:rsidRPr="00E30F20">
        <w:rPr>
          <w:rFonts w:ascii="Times New Roman" w:hAnsi="Times New Roman" w:cs="Times New Roman"/>
          <w:sz w:val="24"/>
          <w:szCs w:val="24"/>
        </w:rPr>
        <w:t>о</w:t>
      </w:r>
      <w:r w:rsidRPr="00E30F20">
        <w:rPr>
          <w:rFonts w:ascii="Times New Roman" w:hAnsi="Times New Roman" w:cs="Times New Roman"/>
          <w:sz w:val="24"/>
          <w:szCs w:val="24"/>
        </w:rPr>
        <w:t xml:space="preserve">статков) хранится в делопроизводстве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, копия - у главного бухгалтера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4.3. По окончании года инвентаризационная комиссия представляет руководителю </w:t>
      </w:r>
      <w:r w:rsidR="00151866">
        <w:rPr>
          <w:rFonts w:ascii="Times New Roman" w:hAnsi="Times New Roman" w:cs="Times New Roman"/>
          <w:sz w:val="24"/>
          <w:szCs w:val="24"/>
        </w:rPr>
        <w:t>учр</w:t>
      </w:r>
      <w:r w:rsidR="00151866">
        <w:rPr>
          <w:rFonts w:ascii="Times New Roman" w:hAnsi="Times New Roman" w:cs="Times New Roman"/>
          <w:sz w:val="24"/>
          <w:szCs w:val="24"/>
        </w:rPr>
        <w:t>е</w:t>
      </w:r>
      <w:r w:rsidR="00151866">
        <w:rPr>
          <w:rFonts w:ascii="Times New Roman" w:hAnsi="Times New Roman" w:cs="Times New Roman"/>
          <w:sz w:val="24"/>
          <w:szCs w:val="24"/>
        </w:rPr>
        <w:t>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отчет о проделанной работе.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В отчете отражаются: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сведения о выполнении проведенных плановых и внеплановых контрольных меропри</w:t>
      </w:r>
      <w:r w:rsidRPr="00E30F20">
        <w:rPr>
          <w:rFonts w:ascii="Times New Roman" w:hAnsi="Times New Roman" w:cs="Times New Roman"/>
          <w:sz w:val="24"/>
          <w:szCs w:val="24"/>
        </w:rPr>
        <w:t>я</w:t>
      </w:r>
      <w:r w:rsidRPr="00E30F20">
        <w:rPr>
          <w:rFonts w:ascii="Times New Roman" w:hAnsi="Times New Roman" w:cs="Times New Roman"/>
          <w:sz w:val="24"/>
          <w:szCs w:val="24"/>
        </w:rPr>
        <w:t xml:space="preserve">тий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>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результаты контрольных мероприятий за отчетный период;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анализ выявленных нарушений (недостатков) по сравнению с предыдущим периодом;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>- сведения о выполнении мер по устранению выявленных нарушений и недостатков;</w:t>
      </w:r>
    </w:p>
    <w:p w:rsidR="00286299" w:rsidRPr="00E30F20" w:rsidRDefault="00286299" w:rsidP="0028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20">
        <w:rPr>
          <w:rFonts w:ascii="Times New Roman" w:hAnsi="Times New Roman" w:cs="Times New Roman"/>
          <w:sz w:val="24"/>
          <w:szCs w:val="24"/>
        </w:rPr>
        <w:t xml:space="preserve">- вывод о состоянии ФХД </w:t>
      </w:r>
      <w:r w:rsidR="00151866">
        <w:rPr>
          <w:rFonts w:ascii="Times New Roman" w:hAnsi="Times New Roman" w:cs="Times New Roman"/>
          <w:sz w:val="24"/>
          <w:szCs w:val="24"/>
        </w:rPr>
        <w:t>учреждения</w:t>
      </w:r>
      <w:r w:rsidRPr="00E30F20">
        <w:rPr>
          <w:rFonts w:ascii="Times New Roman" w:hAnsi="Times New Roman" w:cs="Times New Roman"/>
          <w:sz w:val="24"/>
          <w:szCs w:val="24"/>
        </w:rPr>
        <w:t xml:space="preserve"> за отчетный период.</w:t>
      </w:r>
    </w:p>
    <w:p w:rsidR="00286299" w:rsidRDefault="00286299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E1EA4" w:rsidRDefault="005E1EA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E1EA4" w:rsidRDefault="005E1EA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E1EA4" w:rsidRDefault="005E1EA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E1EA4" w:rsidRPr="00180152" w:rsidRDefault="005E1EA4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5E1EA4" w:rsidRPr="00180152" w:rsidRDefault="005E1EA4" w:rsidP="005E1EA4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5E1EA4" w:rsidRDefault="005E1EA4" w:rsidP="005E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Pr="00017010" w:rsidRDefault="005E1EA4" w:rsidP="005E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Pr="00180152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5E1EA4" w:rsidRPr="00180152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5E1EA4" w:rsidRPr="00180152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5E1EA4" w:rsidRDefault="005E1EA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</w:p>
    <w:p w:rsidR="00F55EC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</w:p>
    <w:p w:rsidR="00F55EC4" w:rsidRPr="00910F1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910F14">
        <w:rPr>
          <w:color w:val="000000"/>
        </w:rPr>
        <w:t>Приложение 14 к Положению</w:t>
      </w:r>
    </w:p>
    <w:p w:rsidR="00F55EC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55EC4" w:rsidRPr="00910F14" w:rsidRDefault="00F55EC4" w:rsidP="00F55EC4">
      <w:pPr>
        <w:pStyle w:val="Default"/>
        <w:jc w:val="center"/>
        <w:rPr>
          <w:sz w:val="28"/>
          <w:szCs w:val="28"/>
        </w:rPr>
      </w:pPr>
      <w:r w:rsidRPr="00910F14">
        <w:rPr>
          <w:b/>
          <w:bCs/>
          <w:sz w:val="28"/>
          <w:szCs w:val="28"/>
        </w:rPr>
        <w:t>Порядок</w:t>
      </w:r>
    </w:p>
    <w:p w:rsidR="00F55EC4" w:rsidRPr="00910F14" w:rsidRDefault="00F55EC4" w:rsidP="00F55EC4">
      <w:pPr>
        <w:pStyle w:val="Default"/>
        <w:jc w:val="center"/>
        <w:rPr>
          <w:b/>
          <w:bCs/>
          <w:sz w:val="28"/>
          <w:szCs w:val="28"/>
        </w:rPr>
      </w:pPr>
      <w:r w:rsidRPr="00910F14">
        <w:rPr>
          <w:b/>
          <w:bCs/>
          <w:sz w:val="28"/>
          <w:szCs w:val="28"/>
        </w:rPr>
        <w:t xml:space="preserve">признания в бухгалтерском учете и раскрытия </w:t>
      </w:r>
    </w:p>
    <w:p w:rsidR="00F55EC4" w:rsidRPr="00910F14" w:rsidRDefault="00F55EC4" w:rsidP="00F55EC4">
      <w:pPr>
        <w:pStyle w:val="Default"/>
        <w:jc w:val="center"/>
        <w:rPr>
          <w:b/>
          <w:bCs/>
          <w:sz w:val="28"/>
          <w:szCs w:val="28"/>
        </w:rPr>
      </w:pPr>
      <w:r w:rsidRPr="00910F14">
        <w:rPr>
          <w:b/>
          <w:bCs/>
          <w:sz w:val="28"/>
          <w:szCs w:val="28"/>
        </w:rPr>
        <w:t>в бухгалтерской (финансовой) отчетности событий после отчетной даты</w:t>
      </w:r>
    </w:p>
    <w:p w:rsidR="00F55EC4" w:rsidRDefault="00F55EC4" w:rsidP="00F55EC4">
      <w:pPr>
        <w:pStyle w:val="Default"/>
        <w:jc w:val="center"/>
      </w:pPr>
    </w:p>
    <w:p w:rsidR="00F55EC4" w:rsidRPr="00F55EC4" w:rsidRDefault="00F55EC4" w:rsidP="00F55EC4">
      <w:pPr>
        <w:pStyle w:val="Default"/>
        <w:jc w:val="center"/>
        <w:rPr>
          <w:sz w:val="28"/>
          <w:szCs w:val="28"/>
        </w:rPr>
      </w:pP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1. В данные бухгалтерского учета за отчетный период включается информация о соб</w:t>
      </w:r>
      <w:r w:rsidRPr="00910F14">
        <w:t>ы</w:t>
      </w:r>
      <w:r w:rsidRPr="00910F14">
        <w:t>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</w:t>
      </w:r>
      <w:r w:rsidRPr="00910F14">
        <w:t>л</w:t>
      </w:r>
      <w:r w:rsidRPr="00910F14">
        <w:t xml:space="preserve">терской (финансовой) отчетности (далее – События).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Факт хозяйственной жизни признается существенным, если без знания о нем пользов</w:t>
      </w:r>
      <w:r w:rsidRPr="00910F14">
        <w:t>а</w:t>
      </w:r>
      <w:r w:rsidRPr="00910F14">
        <w:t xml:space="preserve">тели отчетности не могут достоверно оценить финансовое состояние, движение денежных средств или результаты деятельности учреждения. Главный бухгалтер Учреждения самостоятельно принимает решение о существенности фактов хозяйственной жизни.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2. Событиями после отчетной даты признаются: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2.1. События, которые подтверждают существовавшие на отчетную дату хозяйственные условия учреждения: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– ликвидация дебитора (кредитора), объявление его банкротом, что влечет последующее списание дебиторской (кредиторской) задолженности;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– обнаружение бухгалтерской ошибки, нарушений законодательства, которые влекут и</w:t>
      </w:r>
      <w:r w:rsidRPr="00910F14">
        <w:t>с</w:t>
      </w:r>
      <w:r w:rsidRPr="00910F14">
        <w:t xml:space="preserve">кажение отчетности;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– возникновение обязательств или денежных прав, связанных с завершением судебного производства.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2.2. Другие события, которые подтверждают условия хозяйственной деятельности, сущ</w:t>
      </w:r>
      <w:r w:rsidRPr="00910F14">
        <w:t>е</w:t>
      </w:r>
      <w:r w:rsidRPr="00910F14">
        <w:t>ствовавшие на отчетную дату, или указывают на обстоятельства, существовавшие на о</w:t>
      </w:r>
      <w:r w:rsidRPr="00910F14">
        <w:t>т</w:t>
      </w:r>
      <w:r w:rsidRPr="00910F14">
        <w:t xml:space="preserve">четную дату.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События, которые свидетельствуют о возникших после отчетной даты хозяйственных условиях Учреждения: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– поступление и выбытие активов, в том числе по результатам инвентаризации перед г</w:t>
      </w:r>
      <w:r w:rsidRPr="00910F14">
        <w:t>о</w:t>
      </w:r>
      <w:r w:rsidRPr="00910F14">
        <w:t xml:space="preserve">довой отчетностью;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– пожар, авария, стихийное бедствие, другая чрезвычайная ситуация, из-за которой ун</w:t>
      </w:r>
      <w:r w:rsidRPr="00910F14">
        <w:t>и</w:t>
      </w:r>
      <w:r w:rsidRPr="00910F14">
        <w:t xml:space="preserve">чтожена значительная часть имущества Учреждения.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3. Событие отражается в учете и отчетности за отчетный период в следующем порядке: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3.1. Событие, которое подтверждает хозяйственные условия, существовавшие на отче</w:t>
      </w:r>
      <w:r w:rsidRPr="00910F14">
        <w:t>т</w:t>
      </w:r>
      <w:r w:rsidRPr="00910F14">
        <w:t xml:space="preserve">ную дату, отражается в учете отчетного периода. При этом делается: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- дополнительная бухгалтерская запись, которая отражает это событие, либо запись сп</w:t>
      </w:r>
      <w:r w:rsidRPr="00910F14">
        <w:t>о</w:t>
      </w:r>
      <w:r w:rsidRPr="00910F14">
        <w:t xml:space="preserve">собом «красное </w:t>
      </w:r>
      <w:proofErr w:type="spellStart"/>
      <w:r w:rsidRPr="00910F14">
        <w:t>сторно</w:t>
      </w:r>
      <w:proofErr w:type="spellEnd"/>
      <w:r w:rsidRPr="00910F14">
        <w:t>» и (или) дополнительная бухгалтерская запись на сумму, отр</w:t>
      </w:r>
      <w:r w:rsidRPr="00910F14">
        <w:t>а</w:t>
      </w:r>
      <w:r w:rsidRPr="00910F14">
        <w:t xml:space="preserve">женную в бухгалтерском учете.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События отражаются в регистрах бухгалтерского учета в последний день отчетного пер</w:t>
      </w:r>
      <w:r w:rsidRPr="00910F14">
        <w:t>и</w:t>
      </w:r>
      <w:r w:rsidRPr="00910F14">
        <w:t>ода до заключительных операций по закрытию счетов. Данные бухгалтерского учета отражаю</w:t>
      </w:r>
      <w:r w:rsidRPr="00910F14">
        <w:t>т</w:t>
      </w:r>
      <w:r w:rsidRPr="00910F14">
        <w:t xml:space="preserve">ся в соответствующих формах отчетности с учетом событий после отчетной даты.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В разделе 5 текстовой части пояснительной записки к бюджетной отчетности раскрывае</w:t>
      </w:r>
      <w:r w:rsidRPr="00910F14">
        <w:t>т</w:t>
      </w:r>
      <w:r w:rsidRPr="00910F14">
        <w:t xml:space="preserve">ся информация о Событии и его оценке в денежном выражении.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 xml:space="preserve">3.2. Событие, свидетельствующего о возникших после отчетной даты хозяйственных условиях, отражается в бухгалтерском учете периода, следующего за </w:t>
      </w:r>
      <w:proofErr w:type="gramStart"/>
      <w:r w:rsidRPr="00910F14">
        <w:t>отчетным</w:t>
      </w:r>
      <w:proofErr w:type="gramEnd"/>
      <w:r w:rsidRPr="00910F14">
        <w:t xml:space="preserve">. </w:t>
      </w:r>
    </w:p>
    <w:p w:rsidR="00F55EC4" w:rsidRPr="00910F14" w:rsidRDefault="00F55EC4" w:rsidP="00F55EC4">
      <w:pPr>
        <w:pStyle w:val="Default"/>
        <w:ind w:firstLine="567"/>
        <w:jc w:val="both"/>
      </w:pPr>
      <w:r w:rsidRPr="00910F14">
        <w:t>Аналогичным образом отражается событие, которое не отражено в учете и отчетности о</w:t>
      </w:r>
      <w:r w:rsidRPr="00910F14">
        <w:t>т</w:t>
      </w:r>
      <w:r w:rsidRPr="00910F14">
        <w:t>четного периода из-за соблюдения сроков представления отчетности или из-за позднего п</w:t>
      </w:r>
      <w:r w:rsidRPr="00910F14">
        <w:t>о</w:t>
      </w:r>
      <w:r w:rsidRPr="00910F14">
        <w:t>ступления первичных учетных документов. При этом информация о таком событии и его</w:t>
      </w:r>
      <w:r>
        <w:t xml:space="preserve">      </w:t>
      </w:r>
      <w:bookmarkStart w:id="0" w:name="_GoBack"/>
      <w:bookmarkEnd w:id="0"/>
      <w:r w:rsidRPr="00910F14">
        <w:t xml:space="preserve"> </w:t>
      </w:r>
      <w:r w:rsidRPr="00910F14">
        <w:lastRenderedPageBreak/>
        <w:t>денежная оценка приводятся в разделе 5 текстовой части пояснительной записки к бюдже</w:t>
      </w:r>
      <w:r w:rsidRPr="00910F14">
        <w:t>т</w:t>
      </w:r>
      <w:r w:rsidRPr="00910F14">
        <w:t>ной отчетн</w:t>
      </w:r>
      <w:r>
        <w:t>о</w:t>
      </w:r>
      <w:r w:rsidRPr="00910F14">
        <w:t>сти.</w:t>
      </w:r>
    </w:p>
    <w:p w:rsidR="00F55EC4" w:rsidRDefault="00F55EC4" w:rsidP="00F55EC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F55EC4" w:rsidRPr="00180152" w:rsidRDefault="00F55EC4" w:rsidP="00F55EC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F55EC4" w:rsidRPr="00180152" w:rsidRDefault="00F55EC4" w:rsidP="00F55EC4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F55EC4" w:rsidRDefault="00F55EC4" w:rsidP="00F55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C4" w:rsidRPr="00017010" w:rsidRDefault="00F55EC4" w:rsidP="00F55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C4" w:rsidRPr="00180152" w:rsidRDefault="00F55EC4" w:rsidP="00F55E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F55EC4" w:rsidRPr="00180152" w:rsidRDefault="00F55EC4" w:rsidP="00F55E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F55EC4" w:rsidRPr="00180152" w:rsidRDefault="00F55EC4" w:rsidP="00F55E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F55EC4" w:rsidRPr="00E30F20" w:rsidRDefault="00F55EC4" w:rsidP="0072714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sectPr w:rsidR="00F55EC4" w:rsidRPr="00E30F20" w:rsidSect="00D16D54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3ED"/>
    <w:multiLevelType w:val="hybridMultilevel"/>
    <w:tmpl w:val="A1247418"/>
    <w:lvl w:ilvl="0" w:tplc="5A14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78C6"/>
    <w:rsid w:val="00000409"/>
    <w:rsid w:val="00006433"/>
    <w:rsid w:val="00006548"/>
    <w:rsid w:val="000142E8"/>
    <w:rsid w:val="00017010"/>
    <w:rsid w:val="00040AFB"/>
    <w:rsid w:val="00041854"/>
    <w:rsid w:val="000445FD"/>
    <w:rsid w:val="0005410C"/>
    <w:rsid w:val="00063E65"/>
    <w:rsid w:val="00067A8B"/>
    <w:rsid w:val="000718F2"/>
    <w:rsid w:val="00071C6E"/>
    <w:rsid w:val="000733CE"/>
    <w:rsid w:val="0007702F"/>
    <w:rsid w:val="00080403"/>
    <w:rsid w:val="00082549"/>
    <w:rsid w:val="00090BF9"/>
    <w:rsid w:val="00096F71"/>
    <w:rsid w:val="000A4EDD"/>
    <w:rsid w:val="000A6FC1"/>
    <w:rsid w:val="000A7588"/>
    <w:rsid w:val="000B1D08"/>
    <w:rsid w:val="000C335E"/>
    <w:rsid w:val="000C57BC"/>
    <w:rsid w:val="000F6ACE"/>
    <w:rsid w:val="00102E2D"/>
    <w:rsid w:val="001139CB"/>
    <w:rsid w:val="001201C3"/>
    <w:rsid w:val="00125003"/>
    <w:rsid w:val="00132570"/>
    <w:rsid w:val="00134D5D"/>
    <w:rsid w:val="00151866"/>
    <w:rsid w:val="00151EB0"/>
    <w:rsid w:val="00154BD3"/>
    <w:rsid w:val="001609D2"/>
    <w:rsid w:val="00163DCA"/>
    <w:rsid w:val="00174E01"/>
    <w:rsid w:val="00180152"/>
    <w:rsid w:val="00184297"/>
    <w:rsid w:val="001A28EA"/>
    <w:rsid w:val="001A4361"/>
    <w:rsid w:val="001A4DDA"/>
    <w:rsid w:val="001A5555"/>
    <w:rsid w:val="001C22D8"/>
    <w:rsid w:val="001C37C8"/>
    <w:rsid w:val="001C70A2"/>
    <w:rsid w:val="001D2018"/>
    <w:rsid w:val="001D2AA1"/>
    <w:rsid w:val="001D4C97"/>
    <w:rsid w:val="001D55F3"/>
    <w:rsid w:val="00204278"/>
    <w:rsid w:val="00214D2D"/>
    <w:rsid w:val="00223DBA"/>
    <w:rsid w:val="00230566"/>
    <w:rsid w:val="002343DD"/>
    <w:rsid w:val="00241485"/>
    <w:rsid w:val="00253C4D"/>
    <w:rsid w:val="00256B1C"/>
    <w:rsid w:val="00271BDC"/>
    <w:rsid w:val="00284F05"/>
    <w:rsid w:val="00286299"/>
    <w:rsid w:val="00293001"/>
    <w:rsid w:val="002A11C0"/>
    <w:rsid w:val="002B1735"/>
    <w:rsid w:val="002D1493"/>
    <w:rsid w:val="002D44BC"/>
    <w:rsid w:val="002E6566"/>
    <w:rsid w:val="002F6314"/>
    <w:rsid w:val="002F78CF"/>
    <w:rsid w:val="00316B4A"/>
    <w:rsid w:val="003207EA"/>
    <w:rsid w:val="003313EE"/>
    <w:rsid w:val="00337CD8"/>
    <w:rsid w:val="0034794E"/>
    <w:rsid w:val="00347E70"/>
    <w:rsid w:val="00353EF1"/>
    <w:rsid w:val="00361B70"/>
    <w:rsid w:val="00361DE8"/>
    <w:rsid w:val="00366AF8"/>
    <w:rsid w:val="00376F2F"/>
    <w:rsid w:val="00386CF1"/>
    <w:rsid w:val="00387D1C"/>
    <w:rsid w:val="00390020"/>
    <w:rsid w:val="00392D19"/>
    <w:rsid w:val="003A27A2"/>
    <w:rsid w:val="003A3068"/>
    <w:rsid w:val="003A5109"/>
    <w:rsid w:val="003A717B"/>
    <w:rsid w:val="003A7429"/>
    <w:rsid w:val="003B6470"/>
    <w:rsid w:val="003C1D7F"/>
    <w:rsid w:val="003D3B85"/>
    <w:rsid w:val="003D4B20"/>
    <w:rsid w:val="003E5C97"/>
    <w:rsid w:val="003F060E"/>
    <w:rsid w:val="003F0773"/>
    <w:rsid w:val="00400484"/>
    <w:rsid w:val="00404FBE"/>
    <w:rsid w:val="00411B51"/>
    <w:rsid w:val="00412BBD"/>
    <w:rsid w:val="004219DF"/>
    <w:rsid w:val="00436F72"/>
    <w:rsid w:val="00463E9E"/>
    <w:rsid w:val="00465E31"/>
    <w:rsid w:val="00480325"/>
    <w:rsid w:val="004915E8"/>
    <w:rsid w:val="00495ACE"/>
    <w:rsid w:val="004A08FB"/>
    <w:rsid w:val="004A628F"/>
    <w:rsid w:val="004B1459"/>
    <w:rsid w:val="004C1A2B"/>
    <w:rsid w:val="004C2BD0"/>
    <w:rsid w:val="004C54BA"/>
    <w:rsid w:val="004D0368"/>
    <w:rsid w:val="004D0447"/>
    <w:rsid w:val="004F0765"/>
    <w:rsid w:val="004F188E"/>
    <w:rsid w:val="004F46C6"/>
    <w:rsid w:val="00500698"/>
    <w:rsid w:val="0050213F"/>
    <w:rsid w:val="00503638"/>
    <w:rsid w:val="00521357"/>
    <w:rsid w:val="00525F69"/>
    <w:rsid w:val="00531501"/>
    <w:rsid w:val="00536DA1"/>
    <w:rsid w:val="00545057"/>
    <w:rsid w:val="0055173E"/>
    <w:rsid w:val="005564F1"/>
    <w:rsid w:val="00575C04"/>
    <w:rsid w:val="00577103"/>
    <w:rsid w:val="00581B2C"/>
    <w:rsid w:val="00592965"/>
    <w:rsid w:val="005A11BE"/>
    <w:rsid w:val="005A19AB"/>
    <w:rsid w:val="005A3955"/>
    <w:rsid w:val="005A52A8"/>
    <w:rsid w:val="005B69D0"/>
    <w:rsid w:val="005C52A3"/>
    <w:rsid w:val="005D3DE0"/>
    <w:rsid w:val="005E1EA4"/>
    <w:rsid w:val="00601308"/>
    <w:rsid w:val="0061500C"/>
    <w:rsid w:val="00617A65"/>
    <w:rsid w:val="00620B0E"/>
    <w:rsid w:val="00621842"/>
    <w:rsid w:val="006245C0"/>
    <w:rsid w:val="00630DF8"/>
    <w:rsid w:val="00632E9E"/>
    <w:rsid w:val="0063316C"/>
    <w:rsid w:val="00643948"/>
    <w:rsid w:val="00654008"/>
    <w:rsid w:val="00655C3B"/>
    <w:rsid w:val="00663E14"/>
    <w:rsid w:val="00681344"/>
    <w:rsid w:val="006907BA"/>
    <w:rsid w:val="00695D10"/>
    <w:rsid w:val="00696F0C"/>
    <w:rsid w:val="006A4172"/>
    <w:rsid w:val="006A74EE"/>
    <w:rsid w:val="006A7EAF"/>
    <w:rsid w:val="006C0363"/>
    <w:rsid w:val="006C4F2E"/>
    <w:rsid w:val="007012F4"/>
    <w:rsid w:val="007058BB"/>
    <w:rsid w:val="00707BCF"/>
    <w:rsid w:val="00715634"/>
    <w:rsid w:val="007170EC"/>
    <w:rsid w:val="00723159"/>
    <w:rsid w:val="00727147"/>
    <w:rsid w:val="00756620"/>
    <w:rsid w:val="007670F5"/>
    <w:rsid w:val="00773C41"/>
    <w:rsid w:val="00792102"/>
    <w:rsid w:val="007A64E5"/>
    <w:rsid w:val="007B565F"/>
    <w:rsid w:val="007D43B0"/>
    <w:rsid w:val="007D4989"/>
    <w:rsid w:val="007D7958"/>
    <w:rsid w:val="007E101E"/>
    <w:rsid w:val="007F2381"/>
    <w:rsid w:val="007F7A9D"/>
    <w:rsid w:val="00805473"/>
    <w:rsid w:val="008258AF"/>
    <w:rsid w:val="00833FC6"/>
    <w:rsid w:val="0084742F"/>
    <w:rsid w:val="008648A1"/>
    <w:rsid w:val="00872D3C"/>
    <w:rsid w:val="00884A8C"/>
    <w:rsid w:val="008919C8"/>
    <w:rsid w:val="008B0AB1"/>
    <w:rsid w:val="008B24FE"/>
    <w:rsid w:val="008B402F"/>
    <w:rsid w:val="008D1E06"/>
    <w:rsid w:val="008E49BA"/>
    <w:rsid w:val="008F3D19"/>
    <w:rsid w:val="008F447E"/>
    <w:rsid w:val="008F6FC8"/>
    <w:rsid w:val="00910A5C"/>
    <w:rsid w:val="009149F0"/>
    <w:rsid w:val="00922F7C"/>
    <w:rsid w:val="00924AA1"/>
    <w:rsid w:val="00931982"/>
    <w:rsid w:val="00932618"/>
    <w:rsid w:val="009457FA"/>
    <w:rsid w:val="00966290"/>
    <w:rsid w:val="009664D8"/>
    <w:rsid w:val="009673E2"/>
    <w:rsid w:val="00970724"/>
    <w:rsid w:val="009805FB"/>
    <w:rsid w:val="0098581F"/>
    <w:rsid w:val="0099688F"/>
    <w:rsid w:val="009B361B"/>
    <w:rsid w:val="009B7D5B"/>
    <w:rsid w:val="009C2086"/>
    <w:rsid w:val="009F5D72"/>
    <w:rsid w:val="009F7337"/>
    <w:rsid w:val="00A125B1"/>
    <w:rsid w:val="00A13D27"/>
    <w:rsid w:val="00A2435D"/>
    <w:rsid w:val="00A276EC"/>
    <w:rsid w:val="00A37B86"/>
    <w:rsid w:val="00A46033"/>
    <w:rsid w:val="00A67104"/>
    <w:rsid w:val="00A725A9"/>
    <w:rsid w:val="00A72F56"/>
    <w:rsid w:val="00A8072E"/>
    <w:rsid w:val="00A82C63"/>
    <w:rsid w:val="00AA5B24"/>
    <w:rsid w:val="00AB2284"/>
    <w:rsid w:val="00AD27CE"/>
    <w:rsid w:val="00AE69A9"/>
    <w:rsid w:val="00AF3DF9"/>
    <w:rsid w:val="00B02B0A"/>
    <w:rsid w:val="00B03A8E"/>
    <w:rsid w:val="00B06266"/>
    <w:rsid w:val="00B172E7"/>
    <w:rsid w:val="00B42BA7"/>
    <w:rsid w:val="00B42CCC"/>
    <w:rsid w:val="00B46836"/>
    <w:rsid w:val="00B56120"/>
    <w:rsid w:val="00B57A71"/>
    <w:rsid w:val="00B63EBA"/>
    <w:rsid w:val="00B7006D"/>
    <w:rsid w:val="00B7147B"/>
    <w:rsid w:val="00B73C5A"/>
    <w:rsid w:val="00B801BF"/>
    <w:rsid w:val="00B835E0"/>
    <w:rsid w:val="00B86BFE"/>
    <w:rsid w:val="00B97709"/>
    <w:rsid w:val="00B9788B"/>
    <w:rsid w:val="00BA0791"/>
    <w:rsid w:val="00BA3FF0"/>
    <w:rsid w:val="00BB1FFC"/>
    <w:rsid w:val="00BB4466"/>
    <w:rsid w:val="00BB4A8C"/>
    <w:rsid w:val="00BB5174"/>
    <w:rsid w:val="00BD4FA4"/>
    <w:rsid w:val="00BF7CFE"/>
    <w:rsid w:val="00C1081F"/>
    <w:rsid w:val="00C30FD2"/>
    <w:rsid w:val="00C4239E"/>
    <w:rsid w:val="00C42F48"/>
    <w:rsid w:val="00C56824"/>
    <w:rsid w:val="00C73909"/>
    <w:rsid w:val="00C76EFC"/>
    <w:rsid w:val="00C771DA"/>
    <w:rsid w:val="00C936D2"/>
    <w:rsid w:val="00C949EC"/>
    <w:rsid w:val="00C963FD"/>
    <w:rsid w:val="00CA4752"/>
    <w:rsid w:val="00CA4E4F"/>
    <w:rsid w:val="00CA5D28"/>
    <w:rsid w:val="00CA7A5E"/>
    <w:rsid w:val="00CD1D7F"/>
    <w:rsid w:val="00CD61D2"/>
    <w:rsid w:val="00CD6EFB"/>
    <w:rsid w:val="00CF2DB6"/>
    <w:rsid w:val="00CF3B83"/>
    <w:rsid w:val="00CF4320"/>
    <w:rsid w:val="00CF6493"/>
    <w:rsid w:val="00D01403"/>
    <w:rsid w:val="00D01B11"/>
    <w:rsid w:val="00D02414"/>
    <w:rsid w:val="00D16D54"/>
    <w:rsid w:val="00D27C49"/>
    <w:rsid w:val="00D3627A"/>
    <w:rsid w:val="00D51D8D"/>
    <w:rsid w:val="00D5242C"/>
    <w:rsid w:val="00D53B22"/>
    <w:rsid w:val="00D53E5A"/>
    <w:rsid w:val="00D56A07"/>
    <w:rsid w:val="00D64933"/>
    <w:rsid w:val="00D6715A"/>
    <w:rsid w:val="00D678BC"/>
    <w:rsid w:val="00D73FF0"/>
    <w:rsid w:val="00D7787C"/>
    <w:rsid w:val="00D77A90"/>
    <w:rsid w:val="00D83B12"/>
    <w:rsid w:val="00D9273F"/>
    <w:rsid w:val="00D932B5"/>
    <w:rsid w:val="00D978C6"/>
    <w:rsid w:val="00DA1C90"/>
    <w:rsid w:val="00DA55BC"/>
    <w:rsid w:val="00DC3C56"/>
    <w:rsid w:val="00DD6C47"/>
    <w:rsid w:val="00DE0BA8"/>
    <w:rsid w:val="00DE190C"/>
    <w:rsid w:val="00DE2C50"/>
    <w:rsid w:val="00DF50F2"/>
    <w:rsid w:val="00E04BDB"/>
    <w:rsid w:val="00E05741"/>
    <w:rsid w:val="00E15781"/>
    <w:rsid w:val="00E262BA"/>
    <w:rsid w:val="00E30F20"/>
    <w:rsid w:val="00E31500"/>
    <w:rsid w:val="00E31B18"/>
    <w:rsid w:val="00E50E1D"/>
    <w:rsid w:val="00E541FA"/>
    <w:rsid w:val="00E65AC6"/>
    <w:rsid w:val="00E81361"/>
    <w:rsid w:val="00E81BF2"/>
    <w:rsid w:val="00E908B8"/>
    <w:rsid w:val="00E94A33"/>
    <w:rsid w:val="00EA39F1"/>
    <w:rsid w:val="00EA78D6"/>
    <w:rsid w:val="00EB2AC3"/>
    <w:rsid w:val="00EB3D72"/>
    <w:rsid w:val="00EB6011"/>
    <w:rsid w:val="00EB77EC"/>
    <w:rsid w:val="00ED4535"/>
    <w:rsid w:val="00ED5C1E"/>
    <w:rsid w:val="00F03447"/>
    <w:rsid w:val="00F03A2D"/>
    <w:rsid w:val="00F059BD"/>
    <w:rsid w:val="00F0796A"/>
    <w:rsid w:val="00F144C0"/>
    <w:rsid w:val="00F15286"/>
    <w:rsid w:val="00F169E6"/>
    <w:rsid w:val="00F23D64"/>
    <w:rsid w:val="00F251A9"/>
    <w:rsid w:val="00F30884"/>
    <w:rsid w:val="00F329A1"/>
    <w:rsid w:val="00F34FB6"/>
    <w:rsid w:val="00F3646E"/>
    <w:rsid w:val="00F44508"/>
    <w:rsid w:val="00F55EC4"/>
    <w:rsid w:val="00F56B9E"/>
    <w:rsid w:val="00F73772"/>
    <w:rsid w:val="00F90897"/>
    <w:rsid w:val="00F9478A"/>
    <w:rsid w:val="00FC0621"/>
    <w:rsid w:val="00FC202C"/>
    <w:rsid w:val="00FC7B12"/>
    <w:rsid w:val="00FD0016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D978C6"/>
    <w:rPr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unhideWhenUsed/>
    <w:rsid w:val="00D978C6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D978C6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rsid w:val="00B0626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0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F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5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pyright-info">
    <w:name w:val="copyright-info"/>
    <w:basedOn w:val="a"/>
    <w:rsid w:val="008648A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648A1"/>
    <w:rPr>
      <w:color w:val="0000FF"/>
      <w:u w:val="single"/>
    </w:rPr>
  </w:style>
  <w:style w:type="character" w:styleId="a8">
    <w:name w:val="Emphasis"/>
    <w:basedOn w:val="a0"/>
    <w:uiPriority w:val="20"/>
    <w:qFormat/>
    <w:rsid w:val="00006548"/>
    <w:rPr>
      <w:i/>
      <w:iCs/>
    </w:rPr>
  </w:style>
  <w:style w:type="paragraph" w:customStyle="1" w:styleId="s1">
    <w:name w:val="s_1"/>
    <w:basedOn w:val="a"/>
    <w:rsid w:val="00AD27CE"/>
    <w:pPr>
      <w:spacing w:before="100" w:beforeAutospacing="1" w:after="100" w:afterAutospacing="1"/>
    </w:pPr>
  </w:style>
  <w:style w:type="character" w:customStyle="1" w:styleId="textforsearch">
    <w:name w:val="text_for_search"/>
    <w:basedOn w:val="a0"/>
    <w:rsid w:val="003B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52F731550FAB3285F39B24E01BB5865DAF01F2F5CE8FBE03417CDD067B745034BBB553218B8E249E9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152F731550FAB3285F39B24E01BB5865D5F51E2957E8FBE03417CDD046E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152F731550FAB3285F39B24E01BB5865DBF71C2F52E8FBE03417CDD067B745034BBB55321ABAEF49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0653-7D8C-4E67-B61A-C7A204D5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1672</Words>
  <Characters>13291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целей бюджетного учета</vt:lpstr>
    </vt:vector>
  </TitlesOfParts>
  <Company>Microsoft</Company>
  <LinksUpToDate>false</LinksUpToDate>
  <CharactersWithSpaces>14934</CharactersWithSpaces>
  <SharedDoc>false</SharedDoc>
  <HLinks>
    <vt:vector size="174" baseType="variant">
      <vt:variant>
        <vt:i4>3014714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consultantplus://offline/ref=25152F731550FAB3285F39B24E01BB5865DBF71C2F52E8FBE03417CDD067B745034BBB55321ABAEF49E6O</vt:lpwstr>
      </vt:variant>
      <vt:variant>
        <vt:lpwstr/>
      </vt:variant>
      <vt:variant>
        <vt:i4>3014705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consultantplus://offline/ref=25152F731550FAB3285F39B24E01BB5865DAF01F2F5CE8FBE03417CDD067B745034BBB553218B8E249E9O</vt:lpwstr>
      </vt:variant>
      <vt:variant>
        <vt:lpwstr/>
      </vt:variant>
      <vt:variant>
        <vt:i4>1572954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consultantplus://offline/ref=25152F731550FAB3285F39B24E01BB5865D5F51E2957E8FBE03417CDD046E7O</vt:lpwstr>
      </vt:variant>
      <vt:variant>
        <vt:lpwstr/>
      </vt:variant>
      <vt:variant>
        <vt:i4>3539042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3539042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458837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consultantplus://offline/ref=02C1CB2BC3B4D67EC785124DC6869B2E71E46989115E2384A733C6FC0866W9I</vt:lpwstr>
      </vt:variant>
      <vt:variant>
        <vt:lpwstr/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consultantplus://offline/ref=02C1CB2BC3B4D67EC785124DC6869B2E71E56B88105C2384A733C6FC0869F3A6ABEDA4324762112864W0I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consultantplus://offline/ref=02C1CB2BC3B4D67EC785124DC6869B2E71E56B88105C2384A733C6FC0869F3A6ABEDA4324762112864W4I</vt:lpwstr>
      </vt:variant>
      <vt:variant>
        <vt:lpwstr/>
      </vt:variant>
      <vt:variant>
        <vt:i4>6357095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6357095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P5114</vt:lpwstr>
      </vt:variant>
      <vt:variant>
        <vt:i4>458845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consultantplus://offline/ref=02C1CB2BC3B4D67EC785124DC6869B2E71EB6D89145C2384A733C6FC0866W9I</vt:lpwstr>
      </vt:variant>
      <vt:variant>
        <vt:lpwstr/>
      </vt:variant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consultantplus://offline/ref=02C1CB2BC3B4D67EC785124DC6869B2E71E46F8A13522384A733C6FC0869F3A6ABEDA4324763122664W0I</vt:lpwstr>
      </vt:variant>
      <vt:variant>
        <vt:lpwstr/>
      </vt:variant>
      <vt:variant>
        <vt:i4>458845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consultantplus://offline/ref=02C1CB2BC3B4D67EC785124DC6869B2E71EB6F89115D2384A733C6FC0866W9I</vt:lpwstr>
      </vt:variant>
      <vt:variant>
        <vt:lpwstr/>
      </vt:variant>
      <vt:variant>
        <vt:i4>4063334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consultantplus://offline/ref=22FCA93DD66E2871936E04F684498A188012592BD30D35B013D9C6CBD4F23845AE4607897FE40D8F5DWFI</vt:lpwstr>
      </vt:variant>
      <vt:variant>
        <vt:lpwstr/>
      </vt:variant>
      <vt:variant>
        <vt:i4>5439579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consultantplus://offline/ref=22FCA93DD66E2871936E04F684498A188012592BD30D35B013D9C6CBD4F23845AE46078B7F5EW7I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4063289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consultantplus://offline/ref=22FCA93DD66E2871936E04F684498A188012592BD30D35B013D9C6CBD4F23845AE4607897FE50C885DWAI</vt:lpwstr>
      </vt:variant>
      <vt:variant>
        <vt:lpwstr/>
      </vt:variant>
      <vt:variant>
        <vt:i4>4063281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consultantplus://offline/ref=22FCA93DD66E2871936E04F684498A188012592BD30D35B013D9C6CBD4F23845AE4607897FE50C8B5DW3I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consultantplus://offline/ref=22FCA93DD66E2871936E04F684498A188012592BD30D35B013D9C6CBD4F23845AE46078057WDI</vt:lpwstr>
      </vt:variant>
      <vt:variant>
        <vt:lpwstr/>
      </vt:variant>
      <vt:variant>
        <vt:i4>3014753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consultantplus://offline/ref=25152F731550FAB3285F39B24E01BB5865D5F21C2852E8FBE03417CDD067B745034BBB55321DBFE249E7O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consultantplus://offline/ref=25152F731550FAB3285F39B24E01BB5865DAF01F2F5CE8FBE03417CDD067B745034BBB553218BFE849EEO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consultantplus://offline/ref=25152F731550FAB3285F39B24E01BB5865DAF01F2F5CE8FBE03417CDD067B745034BBB553341EEO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consultantplus://offline/ref=25152F731550FAB3285F25B24901BB5861D5F518295FB5F1E86D1BCF4DE7O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целей бюджетного учета</dc:title>
  <dc:creator>Oper2</dc:creator>
  <cp:lastModifiedBy>АХЧ</cp:lastModifiedBy>
  <cp:revision>31</cp:revision>
  <cp:lastPrinted>2016-05-16T08:52:00Z</cp:lastPrinted>
  <dcterms:created xsi:type="dcterms:W3CDTF">2018-07-02T05:39:00Z</dcterms:created>
  <dcterms:modified xsi:type="dcterms:W3CDTF">2019-01-11T13:51:00Z</dcterms:modified>
</cp:coreProperties>
</file>